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7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2289"/>
        <w:gridCol w:w="539"/>
        <w:gridCol w:w="2828"/>
        <w:gridCol w:w="1454"/>
        <w:gridCol w:w="1374"/>
        <w:gridCol w:w="3449"/>
      </w:tblGrid>
      <w:tr w:rsidR="00816A66" w:rsidRPr="00816A66" w:rsidTr="00816A66">
        <w:trPr>
          <w:trHeight w:val="330"/>
        </w:trPr>
        <w:tc>
          <w:tcPr>
            <w:tcW w:w="2690" w:type="dxa"/>
            <w:vMerge w:val="restart"/>
            <w:shd w:val="clear" w:color="auto" w:fill="F2F2F2"/>
          </w:tcPr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u w:val="single"/>
              </w:rPr>
            </w:pPr>
            <w:r w:rsidRPr="00816A66">
              <w:rPr>
                <w:rFonts w:cs="Calibri"/>
                <w:b/>
                <w:u w:val="single"/>
              </w:rPr>
              <w:t xml:space="preserve">Pregunta </w:t>
            </w:r>
            <w:proofErr w:type="spellStart"/>
            <w:r w:rsidRPr="00816A66">
              <w:rPr>
                <w:rFonts w:cs="Calibri"/>
                <w:b/>
                <w:u w:val="single"/>
              </w:rPr>
              <w:t>Problematizadora</w:t>
            </w:r>
            <w:proofErr w:type="spellEnd"/>
          </w:p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u w:val="single"/>
              </w:rPr>
            </w:pPr>
            <w:r w:rsidRPr="00816A66">
              <w:rPr>
                <w:rFonts w:cs="Calibri"/>
                <w:b/>
                <w:u w:val="single"/>
              </w:rPr>
              <w:t>Ámbito de investigación</w:t>
            </w:r>
          </w:p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color w:val="FF0000"/>
              </w:rPr>
            </w:pPr>
            <w:r w:rsidRPr="00816A66">
              <w:rPr>
                <w:rFonts w:cs="Calibri"/>
                <w:b/>
                <w:u w:val="single"/>
              </w:rPr>
              <w:t>Situación problema</w:t>
            </w:r>
          </w:p>
        </w:tc>
        <w:tc>
          <w:tcPr>
            <w:tcW w:w="11932" w:type="dxa"/>
            <w:gridSpan w:val="6"/>
            <w:shd w:val="clear" w:color="auto" w:fill="F2F2F2"/>
          </w:tcPr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</w:rPr>
            </w:pPr>
            <w:r w:rsidRPr="00816A66">
              <w:rPr>
                <w:rFonts w:cs="Calibri"/>
                <w:b/>
              </w:rPr>
              <w:t>E  J  E  S</w:t>
            </w:r>
          </w:p>
        </w:tc>
      </w:tr>
      <w:tr w:rsidR="00816A66" w:rsidRPr="00816A66" w:rsidTr="00816A66">
        <w:trPr>
          <w:trHeight w:val="872"/>
        </w:trPr>
        <w:tc>
          <w:tcPr>
            <w:tcW w:w="2690" w:type="dxa"/>
            <w:vMerge/>
            <w:shd w:val="clear" w:color="auto" w:fill="F2F2F2"/>
          </w:tcPr>
          <w:p w:rsidR="00816A66" w:rsidRPr="00816A66" w:rsidRDefault="00816A66" w:rsidP="00816A66">
            <w:pPr>
              <w:rPr>
                <w:color w:val="000000"/>
              </w:rPr>
            </w:pPr>
          </w:p>
        </w:tc>
        <w:tc>
          <w:tcPr>
            <w:tcW w:w="2828" w:type="dxa"/>
            <w:gridSpan w:val="2"/>
            <w:shd w:val="clear" w:color="auto" w:fill="F2F2F2"/>
          </w:tcPr>
          <w:p w:rsidR="00816A66" w:rsidRPr="00816A66" w:rsidRDefault="00816A66" w:rsidP="00816A66">
            <w:pPr>
              <w:jc w:val="center"/>
              <w:rPr>
                <w:color w:val="000000"/>
              </w:rPr>
            </w:pPr>
            <w:r w:rsidRPr="00816A66">
              <w:rPr>
                <w:rFonts w:cs="Calibri"/>
                <w:b/>
              </w:rPr>
              <w:t>Naturaleza y evolución de la tecnología</w:t>
            </w:r>
          </w:p>
        </w:tc>
        <w:tc>
          <w:tcPr>
            <w:tcW w:w="2828" w:type="dxa"/>
            <w:shd w:val="clear" w:color="auto" w:fill="F2F2F2"/>
          </w:tcPr>
          <w:p w:rsidR="00816A66" w:rsidRPr="00816A66" w:rsidRDefault="00816A66" w:rsidP="00816A66">
            <w:pPr>
              <w:jc w:val="center"/>
              <w:rPr>
                <w:color w:val="000000"/>
              </w:rPr>
            </w:pPr>
            <w:r w:rsidRPr="00816A66">
              <w:rPr>
                <w:rFonts w:cs="Calibri"/>
                <w:b/>
              </w:rPr>
              <w:t>Apropiación y uso de la tecnología</w:t>
            </w:r>
          </w:p>
        </w:tc>
        <w:tc>
          <w:tcPr>
            <w:tcW w:w="2828" w:type="dxa"/>
            <w:gridSpan w:val="2"/>
            <w:shd w:val="clear" w:color="auto" w:fill="F2F2F2"/>
          </w:tcPr>
          <w:p w:rsidR="00816A66" w:rsidRPr="00816A66" w:rsidRDefault="00816A66" w:rsidP="00816A66">
            <w:pPr>
              <w:jc w:val="center"/>
              <w:rPr>
                <w:color w:val="000000"/>
              </w:rPr>
            </w:pPr>
            <w:r w:rsidRPr="00816A66">
              <w:rPr>
                <w:rFonts w:cs="Calibri"/>
                <w:b/>
              </w:rPr>
              <w:t>Solución de problemas con tecnología</w:t>
            </w:r>
          </w:p>
        </w:tc>
        <w:tc>
          <w:tcPr>
            <w:tcW w:w="3449" w:type="dxa"/>
            <w:shd w:val="clear" w:color="auto" w:fill="F2F2F2"/>
          </w:tcPr>
          <w:p w:rsidR="00816A66" w:rsidRPr="00816A66" w:rsidRDefault="00816A66" w:rsidP="00816A66">
            <w:pPr>
              <w:jc w:val="center"/>
              <w:rPr>
                <w:color w:val="000000"/>
              </w:rPr>
            </w:pPr>
            <w:r w:rsidRPr="00816A66">
              <w:rPr>
                <w:rFonts w:cs="Calibri"/>
                <w:b/>
              </w:rPr>
              <w:t>Tecnología y sociedad</w:t>
            </w:r>
          </w:p>
        </w:tc>
      </w:tr>
      <w:tr w:rsidR="00816A66" w:rsidRPr="00816A66" w:rsidTr="00816A66">
        <w:trPr>
          <w:trHeight w:val="872"/>
        </w:trPr>
        <w:tc>
          <w:tcPr>
            <w:tcW w:w="2690" w:type="dxa"/>
            <w:shd w:val="clear" w:color="auto" w:fill="F2F2F2"/>
            <w:vAlign w:val="center"/>
          </w:tcPr>
          <w:p w:rsidR="00816A66" w:rsidRPr="00816A66" w:rsidRDefault="00816A66" w:rsidP="00816A66">
            <w:pPr>
              <w:jc w:val="center"/>
              <w:rPr>
                <w:b/>
                <w:color w:val="000000"/>
              </w:rPr>
            </w:pPr>
            <w:r w:rsidRPr="00816A66">
              <w:rPr>
                <w:b/>
                <w:color w:val="000000"/>
              </w:rPr>
              <w:t>SEGUNDO PERÍODO</w:t>
            </w:r>
          </w:p>
          <w:p w:rsidR="00816A66" w:rsidRPr="00816A66" w:rsidRDefault="00816A66" w:rsidP="00816A66">
            <w:pPr>
              <w:jc w:val="center"/>
              <w:rPr>
                <w:color w:val="000000"/>
              </w:rPr>
            </w:pPr>
            <w:r w:rsidRPr="00816A66">
              <w:rPr>
                <w:color w:val="000000"/>
              </w:rPr>
              <w:t>¿Qué impacto  genera en el desarrollo tecnológico,  los procesos productivos de innovación e investigación  y los nuevos materiales?</w:t>
            </w:r>
          </w:p>
          <w:p w:rsidR="00816A66" w:rsidRPr="00816A66" w:rsidRDefault="00816A66" w:rsidP="00816A66">
            <w:pPr>
              <w:keepNext/>
              <w:spacing w:before="240" w:after="60" w:line="240" w:lineRule="auto"/>
              <w:jc w:val="center"/>
              <w:outlineLvl w:val="0"/>
              <w:rPr>
                <w:rFonts w:eastAsia="Times New Roman"/>
                <w:bCs/>
                <w:kern w:val="32"/>
              </w:rPr>
            </w:pPr>
          </w:p>
        </w:tc>
        <w:tc>
          <w:tcPr>
            <w:tcW w:w="2828" w:type="dxa"/>
            <w:gridSpan w:val="2"/>
            <w:shd w:val="clear" w:color="auto" w:fill="F2F2F2"/>
            <w:vAlign w:val="center"/>
          </w:tcPr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 xml:space="preserve"> Describo cómo</w:t>
            </w:r>
            <w:bookmarkStart w:id="0" w:name="_GoBack"/>
            <w:bookmarkEnd w:id="0"/>
            <w:r w:rsidRPr="00816A66">
              <w:rPr>
                <w:color w:val="000000"/>
              </w:rPr>
              <w:t xml:space="preserve"> los procesos de innovación, investigación, desarrollo y experimentación guiados por objetivos, producen avances tecnológicos.  </w:t>
            </w:r>
          </w:p>
        </w:tc>
        <w:tc>
          <w:tcPr>
            <w:tcW w:w="2828" w:type="dxa"/>
            <w:shd w:val="clear" w:color="auto" w:fill="F2F2F2"/>
            <w:vAlign w:val="center"/>
          </w:tcPr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 xml:space="preserve"> Investigo y documento algunos procesos de producción y manufactura de productos.</w:t>
            </w:r>
            <w:r w:rsidRPr="00816A66">
              <w:rPr>
                <w:color w:val="000000"/>
              </w:rPr>
              <w:br/>
            </w:r>
            <w:r w:rsidRPr="00816A66">
              <w:rPr>
                <w:color w:val="000000"/>
              </w:rPr>
              <w:br/>
              <w:t xml:space="preserve">Utilizo adecuadamente herramientas informáticas de uso común para la búsqueda y procesamiento de la información y la comunicación de ideas. </w:t>
            </w:r>
            <w:r w:rsidRPr="00816A66">
              <w:rPr>
                <w:color w:val="000000"/>
              </w:rPr>
              <w:br/>
            </w:r>
            <w:r w:rsidRPr="00816A66">
              <w:rPr>
                <w:color w:val="000000"/>
              </w:rPr>
              <w:br/>
              <w:t xml:space="preserve">Trabajo en equipo en la realización de proyectos tecnológicos y, cuando lo hago, involucro herramientas tecnológicas de comunicación. </w:t>
            </w:r>
          </w:p>
        </w:tc>
        <w:tc>
          <w:tcPr>
            <w:tcW w:w="2828" w:type="dxa"/>
            <w:gridSpan w:val="2"/>
            <w:shd w:val="clear" w:color="auto" w:fill="F2F2F2"/>
          </w:tcPr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 xml:space="preserve">Identifico las condiciones, especificaciones y restricciones de diseño, utilizadas en una solución tecnológica y puedo verificar su cumplimiento. </w:t>
            </w:r>
            <w:r w:rsidRPr="00816A66">
              <w:rPr>
                <w:color w:val="000000"/>
              </w:rPr>
              <w:br/>
            </w:r>
            <w:r w:rsidRPr="00816A66">
              <w:rPr>
                <w:color w:val="000000"/>
              </w:rPr>
              <w:br/>
              <w:t xml:space="preserve">Detecto, describo y formulo hipótesis sobre fallas en sistemas tecnológicos sencillos (siguiendo un proceso de prueba y descarte) y propongo estrategias para repararlas. </w:t>
            </w:r>
          </w:p>
        </w:tc>
        <w:tc>
          <w:tcPr>
            <w:tcW w:w="3449" w:type="dxa"/>
            <w:shd w:val="clear" w:color="auto" w:fill="F2F2F2"/>
            <w:vAlign w:val="center"/>
          </w:tcPr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 xml:space="preserve"> Evalúo los procesos productivos de diversos artefactos y sistemas tecnológicos, teniendo en cuenta sus efectos sobre el medio ambiente y las comunidades implicadas.</w:t>
            </w:r>
            <w:r w:rsidRPr="00816A66">
              <w:rPr>
                <w:color w:val="000000"/>
              </w:rPr>
              <w:br/>
            </w:r>
            <w:r w:rsidRPr="00816A66">
              <w:rPr>
                <w:color w:val="000000"/>
              </w:rPr>
              <w:br/>
              <w:t xml:space="preserve"> Analizo el potencial de los recursos naturales y de los nuevos materiales utilizados en la producción tecnológica en diferentes contextos. </w:t>
            </w:r>
          </w:p>
        </w:tc>
      </w:tr>
      <w:tr w:rsidR="00816A66" w:rsidRPr="00816A66" w:rsidTr="00816A66">
        <w:trPr>
          <w:trHeight w:val="126"/>
        </w:trPr>
        <w:tc>
          <w:tcPr>
            <w:tcW w:w="14622" w:type="dxa"/>
            <w:gridSpan w:val="7"/>
            <w:shd w:val="clear" w:color="auto" w:fill="EAF1DD"/>
            <w:vAlign w:val="center"/>
          </w:tcPr>
          <w:p w:rsidR="00816A66" w:rsidRPr="00816A66" w:rsidRDefault="00816A66" w:rsidP="00816A66">
            <w:pPr>
              <w:jc w:val="center"/>
              <w:rPr>
                <w:b/>
              </w:rPr>
            </w:pPr>
            <w:r w:rsidRPr="00816A66">
              <w:rPr>
                <w:b/>
                <w:u w:val="single"/>
              </w:rPr>
              <w:t>Indicadores de desempeño:</w:t>
            </w:r>
          </w:p>
        </w:tc>
      </w:tr>
      <w:tr w:rsidR="00816A66" w:rsidRPr="00816A66" w:rsidTr="00816A66">
        <w:trPr>
          <w:trHeight w:val="357"/>
        </w:trPr>
        <w:tc>
          <w:tcPr>
            <w:tcW w:w="4979" w:type="dxa"/>
            <w:gridSpan w:val="2"/>
            <w:shd w:val="clear" w:color="auto" w:fill="EAF1DD"/>
          </w:tcPr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color w:val="FF0000"/>
                <w:u w:val="single"/>
              </w:rPr>
            </w:pPr>
            <w:r w:rsidRPr="00816A66">
              <w:rPr>
                <w:rFonts w:cs="Calibri"/>
                <w:b/>
                <w:u w:val="single"/>
              </w:rPr>
              <w:t>Saber conocer</w:t>
            </w:r>
            <w:r w:rsidRPr="00816A66">
              <w:rPr>
                <w:rFonts w:cs="Calibri"/>
                <w:b/>
              </w:rPr>
              <w:t xml:space="preserve"> (Cognitivo)</w:t>
            </w:r>
          </w:p>
        </w:tc>
        <w:tc>
          <w:tcPr>
            <w:tcW w:w="4821" w:type="dxa"/>
            <w:gridSpan w:val="3"/>
            <w:shd w:val="clear" w:color="auto" w:fill="EAF1DD"/>
          </w:tcPr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u w:val="single"/>
              </w:rPr>
            </w:pPr>
            <w:r w:rsidRPr="00816A66">
              <w:rPr>
                <w:rFonts w:cs="Calibri"/>
                <w:b/>
                <w:u w:val="single"/>
              </w:rPr>
              <w:t>Saber hacer</w:t>
            </w:r>
            <w:r w:rsidRPr="00816A66">
              <w:rPr>
                <w:rFonts w:cs="Calibri"/>
                <w:b/>
              </w:rPr>
              <w:t xml:space="preserve"> (Procedimental)</w:t>
            </w:r>
          </w:p>
        </w:tc>
        <w:tc>
          <w:tcPr>
            <w:tcW w:w="4821" w:type="dxa"/>
            <w:gridSpan w:val="2"/>
            <w:shd w:val="clear" w:color="auto" w:fill="EAF1DD"/>
          </w:tcPr>
          <w:p w:rsidR="00816A66" w:rsidRPr="00816A66" w:rsidRDefault="00816A66" w:rsidP="00816A66">
            <w:pPr>
              <w:spacing w:after="0"/>
              <w:jc w:val="center"/>
              <w:rPr>
                <w:rFonts w:cs="Calibri"/>
                <w:b/>
                <w:u w:val="single"/>
              </w:rPr>
            </w:pPr>
            <w:r w:rsidRPr="00816A66">
              <w:rPr>
                <w:rFonts w:cs="Calibri"/>
                <w:b/>
                <w:u w:val="single"/>
              </w:rPr>
              <w:t>Saber ser</w:t>
            </w:r>
            <w:r w:rsidRPr="00816A66">
              <w:rPr>
                <w:rFonts w:cs="Calibri"/>
                <w:b/>
              </w:rPr>
              <w:t xml:space="preserve"> (Actitudinal)</w:t>
            </w:r>
          </w:p>
        </w:tc>
      </w:tr>
      <w:tr w:rsidR="00816A66" w:rsidRPr="00816A66" w:rsidTr="00816A66">
        <w:trPr>
          <w:trHeight w:val="558"/>
        </w:trPr>
        <w:tc>
          <w:tcPr>
            <w:tcW w:w="4979" w:type="dxa"/>
            <w:gridSpan w:val="2"/>
            <w:shd w:val="clear" w:color="auto" w:fill="EAF1DD"/>
          </w:tcPr>
          <w:p w:rsidR="00816A66" w:rsidRPr="00816A66" w:rsidRDefault="00816A66" w:rsidP="00816A66">
            <w:pPr>
              <w:tabs>
                <w:tab w:val="left" w:pos="3418"/>
              </w:tabs>
              <w:spacing w:after="0" w:line="240" w:lineRule="auto"/>
              <w:jc w:val="both"/>
              <w:rPr>
                <w:rFonts w:cs="Calibri"/>
              </w:rPr>
            </w:pPr>
          </w:p>
          <w:p w:rsidR="00816A66" w:rsidRPr="00816A66" w:rsidRDefault="00816A66" w:rsidP="00816A6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16A66">
              <w:rPr>
                <w:rFonts w:cs="Arial"/>
              </w:rPr>
              <w:t>Explica las características de los distintos procesos de transformación de los materiales, la identificación  de las fuentes y la obtención de productos</w:t>
            </w:r>
            <w:r w:rsidRPr="00816A66">
              <w:rPr>
                <w:rFonts w:ascii="Arial" w:hAnsi="Arial" w:cs="Arial"/>
              </w:rPr>
              <w:t>.</w:t>
            </w:r>
          </w:p>
          <w:p w:rsidR="00816A66" w:rsidRPr="00816A66" w:rsidRDefault="00816A66" w:rsidP="00816A66">
            <w:pPr>
              <w:tabs>
                <w:tab w:val="left" w:pos="3418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821" w:type="dxa"/>
            <w:gridSpan w:val="3"/>
            <w:shd w:val="clear" w:color="auto" w:fill="EAF1DD"/>
          </w:tcPr>
          <w:p w:rsidR="00816A66" w:rsidRPr="00816A66" w:rsidRDefault="00816A66" w:rsidP="00816A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A66">
              <w:rPr>
                <w:rFonts w:ascii="Arial" w:hAnsi="Arial" w:cs="Arial"/>
                <w:sz w:val="20"/>
                <w:szCs w:val="20"/>
              </w:rPr>
              <w:t>Utiliza las tecnologías y los recursos digitales para apoyar procesos de planteamiento, resolución de problemas, procesamiento y producción de información.</w:t>
            </w:r>
          </w:p>
          <w:p w:rsidR="00816A66" w:rsidRPr="00816A66" w:rsidRDefault="00816A66" w:rsidP="00816A66">
            <w:pPr>
              <w:spacing w:after="0" w:line="240" w:lineRule="auto"/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>Evalúa los procesos productivos de diversos artefactos y sistemas tecnológicos y formula propuestas innovadoras a partir de nuevos materiales.</w:t>
            </w:r>
          </w:p>
          <w:p w:rsidR="00816A66" w:rsidRPr="00816A66" w:rsidRDefault="00816A66" w:rsidP="00816A66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821" w:type="dxa"/>
            <w:gridSpan w:val="2"/>
            <w:shd w:val="clear" w:color="auto" w:fill="EAF1DD"/>
          </w:tcPr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>Participa de procesos colaborativos asumiendo el rol que le corresponde y  haciendo uso ético, responsable y legal de las TIC.</w:t>
            </w:r>
          </w:p>
          <w:p w:rsidR="00816A66" w:rsidRPr="00816A66" w:rsidRDefault="00816A66" w:rsidP="00816A66">
            <w:pPr>
              <w:jc w:val="both"/>
              <w:rPr>
                <w:color w:val="000000"/>
              </w:rPr>
            </w:pPr>
            <w:r w:rsidRPr="00816A66">
              <w:rPr>
                <w:color w:val="000000"/>
              </w:rPr>
              <w:t>Analiza los efectos de los procesos productivos y de los materiales utilizados sobre el ambiente y propone acciones a partir de ello.</w:t>
            </w:r>
          </w:p>
        </w:tc>
      </w:tr>
    </w:tbl>
    <w:p w:rsidR="002F12EA" w:rsidRPr="00816A66" w:rsidRDefault="002F12EA" w:rsidP="00816A66"/>
    <w:sectPr w:rsidR="002F12EA" w:rsidRPr="00816A66" w:rsidSect="00816A66">
      <w:pgSz w:w="15840" w:h="12240" w:orient="landscape"/>
      <w:pgMar w:top="624" w:right="73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72"/>
    <w:rsid w:val="002F12EA"/>
    <w:rsid w:val="00443F72"/>
    <w:rsid w:val="004E1743"/>
    <w:rsid w:val="00816A66"/>
    <w:rsid w:val="00C13068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6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0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6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0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1CEE-6550-4B03-B06C-76F5F4AD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Notebook-G42</dc:creator>
  <cp:lastModifiedBy>Notebook-G42</cp:lastModifiedBy>
  <cp:revision>2</cp:revision>
  <dcterms:created xsi:type="dcterms:W3CDTF">2015-06-28T18:43:00Z</dcterms:created>
  <dcterms:modified xsi:type="dcterms:W3CDTF">2015-06-28T18:43:00Z</dcterms:modified>
</cp:coreProperties>
</file>